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A5" w:rsidRPr="00CD0D9C" w:rsidRDefault="006D06A5" w:rsidP="003C2DD8">
      <w:pPr>
        <w:spacing w:after="0" w:line="240" w:lineRule="auto"/>
        <w:contextualSpacing/>
        <w:rPr>
          <w:rFonts w:ascii="Times New Roman" w:hAnsi="Times New Roman"/>
          <w:b/>
          <w:sz w:val="16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D0D9C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D9C" w:rsidRDefault="00CD0D9C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D9C" w:rsidRDefault="00CD0D9C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D9C" w:rsidRDefault="00CD0D9C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CD0D9C" w:rsidRDefault="00CD0D9C" w:rsidP="00CD0D9C">
      <w:pPr>
        <w:spacing w:after="0"/>
        <w:rPr>
          <w:rFonts w:ascii="Times New Roman" w:hAnsi="Times New Roman"/>
          <w:b/>
        </w:rPr>
      </w:pPr>
    </w:p>
    <w:p w:rsidR="00CD0D9C" w:rsidRDefault="00CD0D9C" w:rsidP="00CD0D9C">
      <w:pPr>
        <w:spacing w:after="0"/>
        <w:rPr>
          <w:rFonts w:ascii="Times New Roman" w:hAnsi="Times New Roman"/>
          <w:b/>
        </w:rPr>
      </w:pPr>
    </w:p>
    <w:p w:rsidR="00CD0D9C" w:rsidRDefault="00CD0D9C" w:rsidP="00CD0D9C">
      <w:pPr>
        <w:spacing w:after="0"/>
        <w:rPr>
          <w:rFonts w:ascii="Times New Roman" w:hAnsi="Times New Roman"/>
          <w:b/>
          <w:sz w:val="6"/>
        </w:rPr>
      </w:pPr>
    </w:p>
    <w:p w:rsidR="00CD0D9C" w:rsidRDefault="00CD0D9C" w:rsidP="00CD0D9C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C4004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D0D9C">
        <w:rPr>
          <w:rFonts w:ascii="Cambria" w:hAnsi="Cambria" w:cs="Times New Roman"/>
          <w:b/>
          <w:sz w:val="28"/>
          <w:szCs w:val="24"/>
        </w:rPr>
        <w:t>STRATEGIC MANAGEMENT ACCOUTNING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0D9C" w:rsidRPr="00750701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0D9C" w:rsidRPr="003B0D43" w:rsidRDefault="00CD0D9C" w:rsidP="00CD0D9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CD0D9C" w:rsidRDefault="00CD0D9C" w:rsidP="00CD0D9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D0D9C" w:rsidRDefault="00CD0D9C" w:rsidP="00CD0D9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D0D9C" w:rsidRDefault="00CD0D9C" w:rsidP="00CD0D9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D0D9C" w:rsidRPr="00D71006" w:rsidRDefault="00CD0D9C" w:rsidP="00CD0D9C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CD0D9C" w:rsidRDefault="00CD0D9C" w:rsidP="00CD0D9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CD0D9C" w:rsidRPr="00CD0D9C" w:rsidRDefault="00CD0D9C" w:rsidP="00CD0D9C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D0D9C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Define Activity Based Costing.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Discuss costing for by-products and equivalent production.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Differentiate between Fixed and Variable cost.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Explain Zero based budgeting.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0D9C">
              <w:rPr>
                <w:rFonts w:ascii="Bookman Old Style" w:hAnsi="Bookman Old Style" w:cs="Times New Roman"/>
                <w:sz w:val="24"/>
                <w:szCs w:val="24"/>
              </w:rPr>
              <w:t>Discuss about Sales Variance.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D0D9C" w:rsidRPr="00CD0D9C" w:rsidRDefault="00CD0D9C" w:rsidP="00CD0D9C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CD0D9C" w:rsidRDefault="00CD0D9C" w:rsidP="00CD0D9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D0D9C" w:rsidRPr="00CD0D9C" w:rsidRDefault="00CD0D9C" w:rsidP="00CD0D9C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D0D9C" w:rsidRPr="006E3BCB" w:rsidTr="00CD0D9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Differentiate between Management Accounting, Financial Accounting and Cost Accounting.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Explain managerial uses of classification of costs.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0D9C" w:rsidRPr="006E3BCB" w:rsidTr="00CD0D9C">
        <w:trPr>
          <w:trHeight w:hRule="exact" w:val="340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Calculate the machine hour rate from the following: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Cost of machine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18,000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Cost of installation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2,000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Scrap value after 10 years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2,000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Rates and rent for a quarter for the shop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600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General lighting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200 p.m.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Shop supervisor’s salary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6,000 per quarter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Insurance premium for a machine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  <w:t>120 p.a.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Estimated repair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200 p.a.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Power 2 units per hour @ `150 per 100 units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Estimated working hours 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p.a. 2,000</w:t>
            </w:r>
          </w:p>
          <w:p w:rsidR="00CD0D9C" w:rsidRPr="006E3BCB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The machine occupies 1/4th of the total area of the shop. The supervisor is expected to devote 1/6th of his time for supervising the machine. General lighting expenses are to be apportioned on the basis of floor area.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0D9C" w:rsidRPr="006E3BCB" w:rsidTr="00CD0D9C">
        <w:trPr>
          <w:trHeight w:hRule="exact" w:val="284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Prepare cost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sheet from the following data.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proofErr w:type="spellStart"/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 Direct Material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9000 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Direct Wages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7500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Administrative overhead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5200 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Selling and distribution Overhead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4200 </w:t>
            </w:r>
          </w:p>
          <w:p w:rsidR="00CD0D9C" w:rsidRPr="00CD0D9C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Factory overhead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4500</w:t>
            </w:r>
          </w:p>
          <w:p w:rsidR="00CD0D9C" w:rsidRPr="006E3BCB" w:rsidRDefault="00CD0D9C" w:rsidP="00CD0D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 Profit: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      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20% of Cost of Sales.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80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B715C9" w:rsidP="00CD0D9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Explain the importance of Cost sheet.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0D9C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A product passes 3 </w:t>
            </w:r>
            <w:proofErr w:type="gramStart"/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process</w:t>
            </w:r>
            <w:proofErr w:type="gramEnd"/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 A, B &amp; C. The normal wastage of each process is as follows:</w:t>
            </w:r>
          </w:p>
          <w:p w:rsidR="00CD0D9C" w:rsidRPr="00CD0D9C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12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3"/>
              <w:gridCol w:w="2449"/>
              <w:gridCol w:w="2208"/>
            </w:tblGrid>
            <w:tr w:rsidR="00CD0D9C" w:rsidRPr="005748E3" w:rsidTr="00CD0D9C">
              <w:trPr>
                <w:trHeight w:val="325"/>
              </w:trPr>
              <w:tc>
                <w:tcPr>
                  <w:tcW w:w="1535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b/>
                      <w:sz w:val="24"/>
                      <w:szCs w:val="24"/>
                    </w:rPr>
                  </w:pPr>
                  <w:r w:rsidRPr="005748E3">
                    <w:rPr>
                      <w:b/>
                      <w:sz w:val="24"/>
                      <w:szCs w:val="24"/>
                    </w:rPr>
                    <w:t>Process</w:t>
                  </w:r>
                </w:p>
              </w:tc>
              <w:tc>
                <w:tcPr>
                  <w:tcW w:w="1822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b/>
                      <w:sz w:val="24"/>
                      <w:szCs w:val="24"/>
                    </w:rPr>
                  </w:pPr>
                  <w:r w:rsidRPr="005748E3">
                    <w:rPr>
                      <w:b/>
                      <w:sz w:val="24"/>
                      <w:szCs w:val="24"/>
                    </w:rPr>
                    <w:t>Normal loss</w:t>
                  </w:r>
                </w:p>
              </w:tc>
              <w:tc>
                <w:tcPr>
                  <w:tcW w:w="1643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b/>
                      <w:sz w:val="24"/>
                      <w:szCs w:val="24"/>
                    </w:rPr>
                  </w:pPr>
                  <w:r w:rsidRPr="005748E3">
                    <w:rPr>
                      <w:b/>
                      <w:sz w:val="24"/>
                      <w:szCs w:val="24"/>
                    </w:rPr>
                    <w:t>Wastage sold</w:t>
                  </w:r>
                </w:p>
              </w:tc>
            </w:tr>
            <w:tr w:rsidR="00CD0D9C" w:rsidRPr="005748E3" w:rsidTr="00CD0D9C">
              <w:trPr>
                <w:trHeight w:val="415"/>
              </w:trPr>
              <w:tc>
                <w:tcPr>
                  <w:tcW w:w="1535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w w:val="99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822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3%</w:t>
                  </w:r>
                </w:p>
              </w:tc>
              <w:tc>
                <w:tcPr>
                  <w:tcW w:w="1643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 xml:space="preserve">25 </w:t>
                  </w:r>
                  <w:proofErr w:type="spellStart"/>
                  <w:r w:rsidRPr="005748E3">
                    <w:rPr>
                      <w:sz w:val="24"/>
                      <w:szCs w:val="24"/>
                    </w:rPr>
                    <w:t>paise</w:t>
                  </w:r>
                  <w:proofErr w:type="spellEnd"/>
                  <w:r w:rsidRPr="005748E3">
                    <w:rPr>
                      <w:sz w:val="24"/>
                      <w:szCs w:val="24"/>
                    </w:rPr>
                    <w:t xml:space="preserve"> per unit</w:t>
                  </w:r>
                </w:p>
              </w:tc>
            </w:tr>
            <w:tr w:rsidR="00CD0D9C" w:rsidRPr="005748E3" w:rsidTr="00CD0D9C">
              <w:trPr>
                <w:trHeight w:val="518"/>
              </w:trPr>
              <w:tc>
                <w:tcPr>
                  <w:tcW w:w="1535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822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5%</w:t>
                  </w:r>
                </w:p>
              </w:tc>
              <w:tc>
                <w:tcPr>
                  <w:tcW w:w="1643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 xml:space="preserve">50paise </w:t>
                  </w:r>
                  <w:proofErr w:type="spellStart"/>
                  <w:r w:rsidRPr="005748E3">
                    <w:rPr>
                      <w:sz w:val="24"/>
                      <w:szCs w:val="24"/>
                    </w:rPr>
                    <w:t>p.u</w:t>
                  </w:r>
                  <w:proofErr w:type="spellEnd"/>
                </w:p>
              </w:tc>
            </w:tr>
            <w:tr w:rsidR="00CD0D9C" w:rsidRPr="005748E3" w:rsidTr="00CD0D9C">
              <w:trPr>
                <w:trHeight w:val="149"/>
              </w:trPr>
              <w:tc>
                <w:tcPr>
                  <w:tcW w:w="1535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822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8%</w:t>
                  </w:r>
                </w:p>
              </w:tc>
              <w:tc>
                <w:tcPr>
                  <w:tcW w:w="1643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 xml:space="preserve">1 rupee </w:t>
                  </w:r>
                  <w:proofErr w:type="spellStart"/>
                  <w:r w:rsidRPr="005748E3">
                    <w:rPr>
                      <w:sz w:val="24"/>
                      <w:szCs w:val="24"/>
                    </w:rPr>
                    <w:t>p.u</w:t>
                  </w:r>
                  <w:proofErr w:type="spellEnd"/>
                </w:p>
              </w:tc>
            </w:tr>
          </w:tbl>
          <w:p w:rsidR="00CD0D9C" w:rsidRPr="002824AC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0"/>
                <w:szCs w:val="24"/>
              </w:rPr>
            </w:pPr>
          </w:p>
          <w:p w:rsidR="00CD0D9C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10,000 units were issues to process </w:t>
            </w:r>
            <w:proofErr w:type="gramStart"/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proofErr w:type="gramEnd"/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 on 1-Apr-2004 at a cost of Rs.1 per unit. The other costs were given as follows</w:t>
            </w:r>
          </w:p>
          <w:p w:rsidR="00CD0D9C" w:rsidRPr="002824AC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1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93"/>
              <w:gridCol w:w="1477"/>
              <w:gridCol w:w="1446"/>
              <w:gridCol w:w="1404"/>
            </w:tblGrid>
            <w:tr w:rsidR="00CD0D9C" w:rsidRPr="005748E3" w:rsidTr="00CD0D9C">
              <w:trPr>
                <w:trHeight w:val="292"/>
              </w:trPr>
              <w:tc>
                <w:tcPr>
                  <w:tcW w:w="1780" w:type="pct"/>
                </w:tcPr>
                <w:p w:rsidR="00CD0D9C" w:rsidRPr="005748E3" w:rsidRDefault="00CD0D9C" w:rsidP="00E629CD">
                  <w:pPr>
                    <w:pStyle w:val="TableParagraph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99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b/>
                      <w:sz w:val="24"/>
                      <w:szCs w:val="24"/>
                    </w:rPr>
                  </w:pPr>
                  <w:r w:rsidRPr="005748E3">
                    <w:rPr>
                      <w:b/>
                      <w:w w:val="99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76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b/>
                      <w:sz w:val="24"/>
                      <w:szCs w:val="24"/>
                    </w:rPr>
                  </w:pPr>
                  <w:r w:rsidRPr="005748E3">
                    <w:rPr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45" w:type="pct"/>
                </w:tcPr>
                <w:p w:rsidR="00CD0D9C" w:rsidRPr="005748E3" w:rsidRDefault="00CD0D9C" w:rsidP="00E629CD">
                  <w:pPr>
                    <w:pStyle w:val="TableParagraph"/>
                    <w:ind w:left="111"/>
                    <w:jc w:val="both"/>
                    <w:rPr>
                      <w:b/>
                      <w:sz w:val="24"/>
                      <w:szCs w:val="24"/>
                    </w:rPr>
                  </w:pPr>
                  <w:r w:rsidRPr="005748E3">
                    <w:rPr>
                      <w:b/>
                      <w:w w:val="99"/>
                      <w:sz w:val="24"/>
                      <w:szCs w:val="24"/>
                    </w:rPr>
                    <w:t>C</w:t>
                  </w:r>
                </w:p>
              </w:tc>
            </w:tr>
            <w:tr w:rsidR="00CD0D9C" w:rsidRPr="005748E3" w:rsidTr="00CD0D9C">
              <w:trPr>
                <w:trHeight w:val="292"/>
              </w:trPr>
              <w:tc>
                <w:tcPr>
                  <w:tcW w:w="1780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Sundry material</w:t>
                  </w:r>
                </w:p>
              </w:tc>
              <w:tc>
                <w:tcPr>
                  <w:tcW w:w="1099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1,000</w:t>
                  </w:r>
                </w:p>
              </w:tc>
              <w:tc>
                <w:tcPr>
                  <w:tcW w:w="1076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1,500</w:t>
                  </w:r>
                </w:p>
              </w:tc>
              <w:tc>
                <w:tcPr>
                  <w:tcW w:w="1045" w:type="pct"/>
                </w:tcPr>
                <w:p w:rsidR="00CD0D9C" w:rsidRPr="005748E3" w:rsidRDefault="00CD0D9C" w:rsidP="00E629CD">
                  <w:pPr>
                    <w:pStyle w:val="TableParagraph"/>
                    <w:ind w:left="111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500</w:t>
                  </w:r>
                </w:p>
              </w:tc>
            </w:tr>
            <w:tr w:rsidR="00CD0D9C" w:rsidRPr="005748E3" w:rsidTr="00CD0D9C">
              <w:trPr>
                <w:trHeight w:val="292"/>
              </w:trPr>
              <w:tc>
                <w:tcPr>
                  <w:tcW w:w="1780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5748E3">
                    <w:rPr>
                      <w:sz w:val="24"/>
                      <w:szCs w:val="24"/>
                    </w:rPr>
                    <w:t>Labour</w:t>
                  </w:r>
                  <w:proofErr w:type="spellEnd"/>
                </w:p>
              </w:tc>
              <w:tc>
                <w:tcPr>
                  <w:tcW w:w="1099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5,000</w:t>
                  </w:r>
                </w:p>
              </w:tc>
              <w:tc>
                <w:tcPr>
                  <w:tcW w:w="1076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8,000</w:t>
                  </w:r>
                </w:p>
              </w:tc>
              <w:tc>
                <w:tcPr>
                  <w:tcW w:w="1045" w:type="pct"/>
                </w:tcPr>
                <w:p w:rsidR="00CD0D9C" w:rsidRPr="005748E3" w:rsidRDefault="00CD0D9C" w:rsidP="00E629CD">
                  <w:pPr>
                    <w:pStyle w:val="TableParagraph"/>
                    <w:ind w:left="111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6,500</w:t>
                  </w:r>
                </w:p>
              </w:tc>
            </w:tr>
            <w:tr w:rsidR="00CD0D9C" w:rsidRPr="005748E3" w:rsidTr="00CD0D9C">
              <w:trPr>
                <w:trHeight w:val="292"/>
              </w:trPr>
              <w:tc>
                <w:tcPr>
                  <w:tcW w:w="1780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Direct expenses</w:t>
                  </w:r>
                </w:p>
              </w:tc>
              <w:tc>
                <w:tcPr>
                  <w:tcW w:w="1099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1,050</w:t>
                  </w:r>
                </w:p>
              </w:tc>
              <w:tc>
                <w:tcPr>
                  <w:tcW w:w="1076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1,188</w:t>
                  </w:r>
                </w:p>
              </w:tc>
              <w:tc>
                <w:tcPr>
                  <w:tcW w:w="1045" w:type="pct"/>
                </w:tcPr>
                <w:p w:rsidR="00CD0D9C" w:rsidRPr="005748E3" w:rsidRDefault="00CD0D9C" w:rsidP="00E629CD">
                  <w:pPr>
                    <w:pStyle w:val="TableParagraph"/>
                    <w:ind w:left="111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2,009</w:t>
                  </w:r>
                </w:p>
              </w:tc>
            </w:tr>
            <w:tr w:rsidR="00CD0D9C" w:rsidRPr="005748E3" w:rsidTr="00CD0D9C">
              <w:trPr>
                <w:trHeight w:val="292"/>
              </w:trPr>
              <w:tc>
                <w:tcPr>
                  <w:tcW w:w="1780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Actual output</w:t>
                  </w:r>
                  <w:r w:rsidRPr="005748E3">
                    <w:rPr>
                      <w:sz w:val="24"/>
                      <w:szCs w:val="24"/>
                    </w:rPr>
                    <w:t>( in units)</w:t>
                  </w:r>
                </w:p>
              </w:tc>
              <w:tc>
                <w:tcPr>
                  <w:tcW w:w="1099" w:type="pct"/>
                </w:tcPr>
                <w:p w:rsidR="00CD0D9C" w:rsidRPr="005748E3" w:rsidRDefault="00CD0D9C" w:rsidP="00E629CD">
                  <w:pPr>
                    <w:pStyle w:val="TableParagraph"/>
                    <w:ind w:left="110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9,500</w:t>
                  </w:r>
                </w:p>
              </w:tc>
              <w:tc>
                <w:tcPr>
                  <w:tcW w:w="1076" w:type="pct"/>
                </w:tcPr>
                <w:p w:rsidR="00CD0D9C" w:rsidRPr="005748E3" w:rsidRDefault="00CD0D9C" w:rsidP="00E629CD">
                  <w:pPr>
                    <w:pStyle w:val="TableParagraph"/>
                    <w:ind w:left="105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9,100</w:t>
                  </w:r>
                </w:p>
              </w:tc>
              <w:tc>
                <w:tcPr>
                  <w:tcW w:w="1045" w:type="pct"/>
                </w:tcPr>
                <w:p w:rsidR="00CD0D9C" w:rsidRPr="005748E3" w:rsidRDefault="00CD0D9C" w:rsidP="00E629CD">
                  <w:pPr>
                    <w:pStyle w:val="TableParagraph"/>
                    <w:ind w:left="111"/>
                    <w:jc w:val="both"/>
                    <w:rPr>
                      <w:sz w:val="24"/>
                      <w:szCs w:val="24"/>
                    </w:rPr>
                  </w:pPr>
                  <w:r w:rsidRPr="005748E3">
                    <w:rPr>
                      <w:sz w:val="24"/>
                      <w:szCs w:val="24"/>
                    </w:rPr>
                    <w:t>8,100</w:t>
                  </w:r>
                </w:p>
              </w:tc>
            </w:tr>
          </w:tbl>
          <w:p w:rsidR="00CD0D9C" w:rsidRPr="002824AC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16"/>
                <w:szCs w:val="24"/>
              </w:rPr>
            </w:pPr>
          </w:p>
          <w:p w:rsidR="00CD0D9C" w:rsidRPr="006E3BCB" w:rsidRDefault="002824A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sz w:val="24"/>
                <w:szCs w:val="24"/>
              </w:rPr>
              <w:t>Prepare process accounts assuming that no opening and closing stocks, also prepare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abnormal wastage gain account.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0D9C" w:rsidRPr="006E3BCB" w:rsidTr="00CD0D9C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2824AC" w:rsidP="002824A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sz w:val="24"/>
                <w:szCs w:val="24"/>
              </w:rPr>
              <w:t>Explain Break Even Point and Break even chart. Discuss the assumption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 and limitations of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break </w:t>
            </w:r>
            <w:r w:rsidRPr="002824AC">
              <w:rPr>
                <w:rFonts w:ascii="Bookman Old Style" w:eastAsia="Calibri" w:hAnsi="Bookman Old Style"/>
                <w:sz w:val="24"/>
                <w:szCs w:val="24"/>
              </w:rPr>
              <w:t>even</w:t>
            </w:r>
            <w:proofErr w:type="spellEnd"/>
            <w:r w:rsidRPr="002824AC">
              <w:rPr>
                <w:rFonts w:ascii="Bookman Old Style" w:eastAsia="Calibri" w:hAnsi="Bookman Old Style"/>
                <w:sz w:val="24"/>
                <w:szCs w:val="24"/>
              </w:rPr>
              <w:t xml:space="preserve"> approach.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2824A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824AC">
              <w:rPr>
                <w:rFonts w:ascii="Bookman Old Style" w:hAnsi="Bookman Old Style" w:cs="Times New Roman"/>
                <w:sz w:val="24"/>
                <w:szCs w:val="24"/>
              </w:rPr>
              <w:t>Derive the formula for BEP (Break Even Point) with components.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management of a company finds that while the cost of making a component part is `20, the same is available in the market at ` 18 with an assurance of continuous supply.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      Give a suggestion whether to make or buy this part. Give also your views in case the supplier reduces the price from ` 18 to ` 16.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cost information is as follows: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Material</w:t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7.00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Direct Labour </w:t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8.00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Other variable expenses</w:t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2.00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Fixed expenses </w:t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3.00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Total </w:t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  <w:t xml:space="preserve">         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ab/>
            </w: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20.00</w:t>
            </w:r>
          </w:p>
          <w:p w:rsidR="002824AC" w:rsidRPr="002824AC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first point to be found out that the contribution of the transaction.</w:t>
            </w:r>
          </w:p>
          <w:p w:rsidR="00CD0D9C" w:rsidRPr="006E3BCB" w:rsidRDefault="002824AC" w:rsidP="002824A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cost of manufacturing should be compared with the price of the product which is available in the market.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2824AC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824AC">
              <w:rPr>
                <w:rFonts w:ascii="Bookman Old Style" w:eastAsia="Calibri" w:hAnsi="Bookman Old Style"/>
                <w:sz w:val="24"/>
                <w:szCs w:val="24"/>
              </w:rPr>
              <w:t>Explain different types of budgets in budgetary control.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2824AC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824AC">
              <w:rPr>
                <w:rFonts w:ascii="Bookman Old Style" w:hAnsi="Bookman Old Style" w:cs="Times New Roman"/>
                <w:sz w:val="24"/>
                <w:szCs w:val="24"/>
              </w:rPr>
              <w:t>Write about Cost audit and Management audit.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715C9" w:rsidRPr="00B715C9" w:rsidRDefault="00B715C9" w:rsidP="00B715C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CD0D9C" w:rsidRPr="006E3BCB" w:rsidTr="00CD0D9C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Prepare a flexible budget for overhead expenses on the basis of the following data.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 Determine the overhead rate at 70%, 80% and 90% plant capacity.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Overheads                            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80% capacity level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Variable :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Indirect labour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12,000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Stores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4,000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Semi- Variable: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 Power(30% fixed)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20,000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 Repairs (60% fixed)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2,000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Fixed: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Depreciation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11,000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 Insurance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3,000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Salaries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10,000 </w:t>
            </w:r>
          </w:p>
          <w:p w:rsidR="00B715C9" w:rsidRPr="00B715C9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Total overheads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62,000</w:t>
            </w:r>
          </w:p>
          <w:p w:rsidR="00CD0D9C" w:rsidRPr="006E3BCB" w:rsidRDefault="00B715C9" w:rsidP="00B71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 xml:space="preserve"> Estimated direct labour hours   1,24,000</w:t>
            </w: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ab/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B715C9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sz w:val="24"/>
                <w:szCs w:val="24"/>
              </w:rPr>
              <w:t>Define variance. Explain the classification of variances.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CD0D9C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B715C9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Differentiate between Standard costing </w:t>
            </w:r>
            <w:proofErr w:type="spellStart"/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Vs</w:t>
            </w:r>
            <w:proofErr w:type="spellEnd"/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Budgetary Control.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0D9C" w:rsidRPr="006E3BCB" w:rsidTr="00CD0D9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0D9C" w:rsidRPr="006E3BCB" w:rsidTr="00CD0D9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715C9" w:rsidRP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From the following data you are required to compute various Labour variances.</w:t>
            </w:r>
          </w:p>
          <w:p w:rsidR="00B715C9" w:rsidRP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Budgeted Labour composition for producing 100 articles</w:t>
            </w:r>
          </w:p>
          <w:p w:rsidR="00B715C9" w:rsidRP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20 Men @ Rs.1.25 per hour for 24 hours.</w:t>
            </w:r>
          </w:p>
          <w:p w:rsidR="00B715C9" w:rsidRP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30 Women @Rs.1.10 per hour for 30 hours. </w:t>
            </w:r>
          </w:p>
          <w:p w:rsidR="00B715C9" w:rsidRP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Actual Labour composition for producing 100 articles 25 Men @ Rs.1.50 per hour for 24 hours. </w:t>
            </w:r>
          </w:p>
          <w:p w:rsidR="00B715C9" w:rsidRP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25 Women @Rs.1.20 per hour for 25 hours. </w:t>
            </w:r>
          </w:p>
          <w:p w:rsid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Compute </w:t>
            </w:r>
          </w:p>
          <w:p w:rsidR="00B715C9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(i) Labour Cost Variance ( ii) Labour Rate Variance </w:t>
            </w:r>
          </w:p>
          <w:p w:rsidR="00CD0D9C" w:rsidRPr="006E3BCB" w:rsidRDefault="00B715C9" w:rsidP="00B71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1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(iii) Labour Efficiency variance (iv) Labour Mix Variance.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CD0D9C" w:rsidRPr="007B1941" w:rsidRDefault="00CD0D9C" w:rsidP="00CD0D9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Pr="006E3BCB" w:rsidRDefault="00CD0D9C" w:rsidP="00CD0D9C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 xml:space="preserve">Page </w:t>
      </w:r>
      <w:r w:rsidR="00B715C9">
        <w:rPr>
          <w:rFonts w:ascii="Bookman Old Style" w:hAnsi="Bookman Old Style" w:cs="Times New Roman"/>
          <w:sz w:val="24"/>
          <w:szCs w:val="24"/>
        </w:rPr>
        <w:t>3</w:t>
      </w:r>
      <w:r w:rsidRPr="006E3BCB">
        <w:rPr>
          <w:rFonts w:ascii="Bookman Old Style" w:hAnsi="Bookman Old Style" w:cs="Times New Roman"/>
          <w:sz w:val="24"/>
          <w:szCs w:val="24"/>
        </w:rPr>
        <w:t xml:space="preserve"> of </w:t>
      </w:r>
      <w:r w:rsidR="00B715C9">
        <w:rPr>
          <w:rFonts w:ascii="Bookman Old Style" w:hAnsi="Bookman Old Style" w:cs="Times New Roman"/>
          <w:sz w:val="24"/>
          <w:szCs w:val="24"/>
        </w:rPr>
        <w:t>3</w:t>
      </w:r>
      <w:bookmarkStart w:id="0" w:name="_GoBack"/>
      <w:bookmarkEnd w:id="0"/>
    </w:p>
    <w:sectPr w:rsidR="00CD0D9C" w:rsidRPr="006E3BCB" w:rsidSect="00CD0D9C">
      <w:pgSz w:w="11906" w:h="16838"/>
      <w:pgMar w:top="360" w:right="991" w:bottom="426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5D" w:rsidRDefault="0099565D" w:rsidP="00E34F85">
      <w:pPr>
        <w:spacing w:after="0" w:line="240" w:lineRule="auto"/>
      </w:pPr>
      <w:r>
        <w:separator/>
      </w:r>
    </w:p>
  </w:endnote>
  <w:endnote w:type="continuationSeparator" w:id="0">
    <w:p w:rsidR="0099565D" w:rsidRDefault="0099565D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5D" w:rsidRDefault="0099565D" w:rsidP="00E34F85">
      <w:pPr>
        <w:spacing w:after="0" w:line="240" w:lineRule="auto"/>
      </w:pPr>
      <w:r>
        <w:separator/>
      </w:r>
    </w:p>
  </w:footnote>
  <w:footnote w:type="continuationSeparator" w:id="0">
    <w:p w:rsidR="0099565D" w:rsidRDefault="0099565D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5EE0B83"/>
    <w:multiLevelType w:val="hybridMultilevel"/>
    <w:tmpl w:val="D85CBA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A2908"/>
    <w:rsid w:val="000B3311"/>
    <w:rsid w:val="000C1D0F"/>
    <w:rsid w:val="000D0B88"/>
    <w:rsid w:val="000D67C9"/>
    <w:rsid w:val="000E2049"/>
    <w:rsid w:val="000F12BE"/>
    <w:rsid w:val="00103309"/>
    <w:rsid w:val="0012188B"/>
    <w:rsid w:val="001344A3"/>
    <w:rsid w:val="001500CC"/>
    <w:rsid w:val="00150DF0"/>
    <w:rsid w:val="00155D25"/>
    <w:rsid w:val="00195F07"/>
    <w:rsid w:val="001A76F5"/>
    <w:rsid w:val="001E2F0C"/>
    <w:rsid w:val="0021517D"/>
    <w:rsid w:val="00227314"/>
    <w:rsid w:val="00234DD6"/>
    <w:rsid w:val="002618F1"/>
    <w:rsid w:val="00263BA1"/>
    <w:rsid w:val="00271859"/>
    <w:rsid w:val="00276AFC"/>
    <w:rsid w:val="00280E43"/>
    <w:rsid w:val="002824AC"/>
    <w:rsid w:val="00284F2E"/>
    <w:rsid w:val="00296345"/>
    <w:rsid w:val="002B12E4"/>
    <w:rsid w:val="003054CC"/>
    <w:rsid w:val="00353E91"/>
    <w:rsid w:val="003573F1"/>
    <w:rsid w:val="00360A86"/>
    <w:rsid w:val="003707C9"/>
    <w:rsid w:val="00376BD5"/>
    <w:rsid w:val="003A4472"/>
    <w:rsid w:val="003A58A6"/>
    <w:rsid w:val="003C2DD8"/>
    <w:rsid w:val="0040271C"/>
    <w:rsid w:val="00404266"/>
    <w:rsid w:val="004277D9"/>
    <w:rsid w:val="004303C4"/>
    <w:rsid w:val="00456FF1"/>
    <w:rsid w:val="0047454F"/>
    <w:rsid w:val="00474BA7"/>
    <w:rsid w:val="00485725"/>
    <w:rsid w:val="004E2978"/>
    <w:rsid w:val="00504475"/>
    <w:rsid w:val="005450AF"/>
    <w:rsid w:val="00554B1A"/>
    <w:rsid w:val="005742D8"/>
    <w:rsid w:val="00590237"/>
    <w:rsid w:val="00593548"/>
    <w:rsid w:val="005A7DFD"/>
    <w:rsid w:val="005F6B5F"/>
    <w:rsid w:val="00624E7F"/>
    <w:rsid w:val="00655F00"/>
    <w:rsid w:val="006863D7"/>
    <w:rsid w:val="00686D5C"/>
    <w:rsid w:val="00694726"/>
    <w:rsid w:val="006B09A9"/>
    <w:rsid w:val="006D06A5"/>
    <w:rsid w:val="006D7EC7"/>
    <w:rsid w:val="006E0CE1"/>
    <w:rsid w:val="006F4FA5"/>
    <w:rsid w:val="00700948"/>
    <w:rsid w:val="007162E1"/>
    <w:rsid w:val="0075344A"/>
    <w:rsid w:val="00757172"/>
    <w:rsid w:val="00780A16"/>
    <w:rsid w:val="007847B7"/>
    <w:rsid w:val="007B145D"/>
    <w:rsid w:val="007D0A20"/>
    <w:rsid w:val="007F2DB7"/>
    <w:rsid w:val="008030DC"/>
    <w:rsid w:val="0082338C"/>
    <w:rsid w:val="008360F5"/>
    <w:rsid w:val="00843353"/>
    <w:rsid w:val="0084461D"/>
    <w:rsid w:val="00873F90"/>
    <w:rsid w:val="00884594"/>
    <w:rsid w:val="00891022"/>
    <w:rsid w:val="008B5361"/>
    <w:rsid w:val="008F6928"/>
    <w:rsid w:val="00901BED"/>
    <w:rsid w:val="00906B65"/>
    <w:rsid w:val="009071F8"/>
    <w:rsid w:val="00910762"/>
    <w:rsid w:val="00917290"/>
    <w:rsid w:val="0093182A"/>
    <w:rsid w:val="00947989"/>
    <w:rsid w:val="00990A16"/>
    <w:rsid w:val="0099565D"/>
    <w:rsid w:val="009C3F91"/>
    <w:rsid w:val="009C6C10"/>
    <w:rsid w:val="009C7FB5"/>
    <w:rsid w:val="009E283A"/>
    <w:rsid w:val="009F4361"/>
    <w:rsid w:val="00A07AEF"/>
    <w:rsid w:val="00A21A62"/>
    <w:rsid w:val="00A43123"/>
    <w:rsid w:val="00A62848"/>
    <w:rsid w:val="00A70A19"/>
    <w:rsid w:val="00A91316"/>
    <w:rsid w:val="00A968C1"/>
    <w:rsid w:val="00AA1A23"/>
    <w:rsid w:val="00AB54D0"/>
    <w:rsid w:val="00AD4CC9"/>
    <w:rsid w:val="00AE789F"/>
    <w:rsid w:val="00AF7F5A"/>
    <w:rsid w:val="00B04E37"/>
    <w:rsid w:val="00B11358"/>
    <w:rsid w:val="00B223DF"/>
    <w:rsid w:val="00B34647"/>
    <w:rsid w:val="00B715C9"/>
    <w:rsid w:val="00B81532"/>
    <w:rsid w:val="00B844FE"/>
    <w:rsid w:val="00B93AE5"/>
    <w:rsid w:val="00BD0A5D"/>
    <w:rsid w:val="00BD5D34"/>
    <w:rsid w:val="00BE3AB8"/>
    <w:rsid w:val="00BF67F3"/>
    <w:rsid w:val="00C01AC7"/>
    <w:rsid w:val="00C32BA6"/>
    <w:rsid w:val="00C476C6"/>
    <w:rsid w:val="00C545C2"/>
    <w:rsid w:val="00C54673"/>
    <w:rsid w:val="00C61C88"/>
    <w:rsid w:val="00CC2192"/>
    <w:rsid w:val="00CC569C"/>
    <w:rsid w:val="00CC5A06"/>
    <w:rsid w:val="00CD0D9C"/>
    <w:rsid w:val="00CE70A8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5FD"/>
    <w:rsid w:val="00DF5DDF"/>
    <w:rsid w:val="00E05230"/>
    <w:rsid w:val="00E074AB"/>
    <w:rsid w:val="00E122E9"/>
    <w:rsid w:val="00E25C74"/>
    <w:rsid w:val="00E267F8"/>
    <w:rsid w:val="00E34F85"/>
    <w:rsid w:val="00E67488"/>
    <w:rsid w:val="00EC60A1"/>
    <w:rsid w:val="00ED6E64"/>
    <w:rsid w:val="00EE2833"/>
    <w:rsid w:val="00EE5BD7"/>
    <w:rsid w:val="00F068FA"/>
    <w:rsid w:val="00F25916"/>
    <w:rsid w:val="00F558BF"/>
    <w:rsid w:val="00F60B3C"/>
    <w:rsid w:val="00F616CD"/>
    <w:rsid w:val="00FB3854"/>
    <w:rsid w:val="00FC1058"/>
    <w:rsid w:val="00FD355D"/>
    <w:rsid w:val="00FD6E81"/>
    <w:rsid w:val="00FE633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6">
    <w:name w:val="heading 6"/>
    <w:basedOn w:val="Normal"/>
    <w:link w:val="Heading6Char"/>
    <w:uiPriority w:val="1"/>
    <w:qFormat/>
    <w:rsid w:val="00E074AB"/>
    <w:pPr>
      <w:widowControl w:val="0"/>
      <w:autoSpaceDE w:val="0"/>
      <w:autoSpaceDN w:val="0"/>
      <w:spacing w:after="0" w:line="240" w:lineRule="auto"/>
      <w:ind w:left="36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1"/>
    <w:rsid w:val="00E074A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074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74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E074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41EDE-5C10-44BE-BD75-B72E834EB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9</cp:revision>
  <cp:lastPrinted>2019-09-19T04:38:00Z</cp:lastPrinted>
  <dcterms:created xsi:type="dcterms:W3CDTF">2022-12-05T10:27:00Z</dcterms:created>
  <dcterms:modified xsi:type="dcterms:W3CDTF">2024-01-27T09:23:00Z</dcterms:modified>
</cp:coreProperties>
</file>